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CF" w:rsidRDefault="00CE7C03" w:rsidP="00A23FB8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</w:p>
    <w:p w:rsidR="00D471CF" w:rsidRDefault="00D471CF" w:rsidP="00A23FB8">
      <w:pPr>
        <w:spacing w:line="240" w:lineRule="auto"/>
        <w:ind w:firstLine="5670"/>
        <w:rPr>
          <w:rFonts w:eastAsia="Times New Roman"/>
          <w:lang w:eastAsia="ru-RU"/>
        </w:rPr>
      </w:pPr>
    </w:p>
    <w:p w:rsidR="00D471CF" w:rsidRDefault="00D471CF" w:rsidP="00A23FB8">
      <w:pPr>
        <w:spacing w:line="240" w:lineRule="auto"/>
        <w:ind w:firstLine="5670"/>
        <w:rPr>
          <w:rFonts w:eastAsia="Times New Roman"/>
          <w:lang w:eastAsia="ru-RU"/>
        </w:rPr>
      </w:pPr>
    </w:p>
    <w:p w:rsidR="00A23FB8" w:rsidRPr="00EC4372" w:rsidRDefault="00CE7C03" w:rsidP="00A23FB8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Утверждено </w:t>
      </w:r>
    </w:p>
    <w:p w:rsidR="00CE7C03" w:rsidRDefault="00CE7C03" w:rsidP="00A23FB8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Постановлением  главы                     </w:t>
      </w:r>
    </w:p>
    <w:p w:rsidR="00A23FB8" w:rsidRPr="00EC4372" w:rsidRDefault="00CE7C03" w:rsidP="00A23FB8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Тарского сельского поселения  </w:t>
      </w:r>
      <w:r w:rsidR="00A23FB8" w:rsidRPr="00EC4372">
        <w:rPr>
          <w:rFonts w:eastAsia="Times New Roman"/>
          <w:lang w:eastAsia="ru-RU"/>
        </w:rPr>
        <w:t xml:space="preserve"> </w:t>
      </w:r>
    </w:p>
    <w:p w:rsidR="00CE7C03" w:rsidRDefault="00A23FB8" w:rsidP="00CE7C03">
      <w:pPr>
        <w:spacing w:line="240" w:lineRule="auto"/>
        <w:ind w:firstLine="5670"/>
        <w:rPr>
          <w:rFonts w:eastAsia="Times New Roman"/>
          <w:lang w:eastAsia="ru-RU"/>
        </w:rPr>
      </w:pPr>
      <w:r w:rsidRPr="00EC4372">
        <w:rPr>
          <w:rFonts w:eastAsia="Times New Roman"/>
          <w:lang w:eastAsia="ru-RU"/>
        </w:rPr>
        <w:t xml:space="preserve">  </w:t>
      </w:r>
      <w:r w:rsidR="00CE7C03">
        <w:rPr>
          <w:rFonts w:eastAsia="Times New Roman"/>
          <w:lang w:eastAsia="ru-RU"/>
        </w:rPr>
        <w:t>от</w:t>
      </w:r>
      <w:r w:rsidRPr="00EC4372">
        <w:rPr>
          <w:rFonts w:eastAsia="Times New Roman"/>
          <w:lang w:eastAsia="ru-RU"/>
        </w:rPr>
        <w:t xml:space="preserve"> </w:t>
      </w:r>
      <w:r w:rsidR="00CE7C03">
        <w:rPr>
          <w:rFonts w:eastAsia="Times New Roman"/>
          <w:lang w:eastAsia="ru-RU"/>
        </w:rPr>
        <w:t>24.05.2021</w:t>
      </w:r>
      <w:r w:rsidR="00CE7C03" w:rsidRPr="00EC4372">
        <w:rPr>
          <w:rFonts w:eastAsia="Times New Roman"/>
          <w:lang w:eastAsia="ru-RU"/>
        </w:rPr>
        <w:t>г.</w:t>
      </w:r>
      <w:r w:rsidR="00CE7C03">
        <w:rPr>
          <w:rFonts w:eastAsia="Times New Roman"/>
          <w:lang w:eastAsia="ru-RU"/>
        </w:rPr>
        <w:t xml:space="preserve">  №32</w:t>
      </w:r>
      <w:r w:rsidR="00CE7C03" w:rsidRPr="00CE7C03">
        <w:rPr>
          <w:rFonts w:eastAsia="Times New Roman"/>
          <w:lang w:eastAsia="ru-RU"/>
        </w:rPr>
        <w:t xml:space="preserve"> </w:t>
      </w:r>
      <w:r w:rsidR="00CE7C03">
        <w:rPr>
          <w:rFonts w:eastAsia="Times New Roman"/>
          <w:lang w:eastAsia="ru-RU"/>
        </w:rPr>
        <w:t xml:space="preserve">                     </w:t>
      </w:r>
    </w:p>
    <w:p w:rsidR="00CE7C03" w:rsidRPr="00EC4372" w:rsidRDefault="00CE7C03" w:rsidP="00CE7C03">
      <w:pPr>
        <w:spacing w:line="240" w:lineRule="auto"/>
        <w:ind w:firstLine="5670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                       Э.Д.Сотиев</w:t>
      </w:r>
    </w:p>
    <w:p w:rsidR="00CE7C03" w:rsidRPr="00EC4372" w:rsidRDefault="00CE7C03" w:rsidP="00CE7C03"/>
    <w:p w:rsidR="00CE7C03" w:rsidRDefault="00CE7C03" w:rsidP="00A23FB8">
      <w:pPr>
        <w:spacing w:line="240" w:lineRule="auto"/>
        <w:ind w:firstLine="5670"/>
        <w:rPr>
          <w:rFonts w:eastAsia="Times New Roman"/>
          <w:lang w:eastAsia="ru-RU"/>
        </w:rPr>
      </w:pPr>
    </w:p>
    <w:p w:rsidR="00A23FB8" w:rsidRPr="00EC4372" w:rsidRDefault="00A23FB8" w:rsidP="00A23FB8">
      <w:pPr>
        <w:spacing w:line="240" w:lineRule="auto"/>
        <w:ind w:firstLine="5670"/>
        <w:rPr>
          <w:rFonts w:eastAsia="Times New Roman"/>
          <w:lang w:eastAsia="ru-RU"/>
        </w:rPr>
      </w:pPr>
      <w:r w:rsidRPr="00EC4372">
        <w:rPr>
          <w:rFonts w:eastAsia="Times New Roman"/>
          <w:lang w:eastAsia="ru-RU"/>
        </w:rPr>
        <w:t xml:space="preserve"> </w:t>
      </w:r>
    </w:p>
    <w:p w:rsidR="00A23FB8" w:rsidRPr="00EC4372" w:rsidRDefault="00A23FB8" w:rsidP="00A23FB8">
      <w:pPr>
        <w:spacing w:line="240" w:lineRule="auto"/>
        <w:ind w:firstLine="5670"/>
        <w:rPr>
          <w:rFonts w:eastAsia="Times New Roman"/>
          <w:lang w:eastAsia="ru-RU"/>
        </w:rPr>
      </w:pPr>
    </w:p>
    <w:p w:rsidR="00A23FB8" w:rsidRPr="00EC4372" w:rsidRDefault="00FC3411" w:rsidP="00A23FB8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A23FB8" w:rsidRPr="00EC4372">
        <w:rPr>
          <w:rFonts w:eastAsia="Times New Roman"/>
          <w:lang w:eastAsia="ru-RU"/>
        </w:rPr>
        <w:t xml:space="preserve"> </w:t>
      </w:r>
    </w:p>
    <w:p w:rsidR="00A23FB8" w:rsidRPr="00EC4372" w:rsidRDefault="00DA22BF" w:rsidP="00CE7C03">
      <w:pPr>
        <w:spacing w:line="240" w:lineRule="auto"/>
        <w:ind w:firstLine="5670"/>
      </w:pPr>
      <w:r>
        <w:rPr>
          <w:rFonts w:eastAsia="Times New Roman"/>
          <w:lang w:eastAsia="ru-RU"/>
        </w:rPr>
        <w:t xml:space="preserve">   </w:t>
      </w:r>
    </w:p>
    <w:p w:rsidR="00A23FB8" w:rsidRPr="00EC4372" w:rsidRDefault="00A23FB8" w:rsidP="00A23FB8"/>
    <w:p w:rsidR="00A23FB8" w:rsidRPr="00372252" w:rsidRDefault="00A23FB8" w:rsidP="00A23FB8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Положение </w:t>
      </w:r>
    </w:p>
    <w:p w:rsidR="00A23FB8" w:rsidRPr="00EC4372" w:rsidRDefault="00A23FB8" w:rsidP="00A23FB8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>об экспертной комиссии администрации</w:t>
      </w:r>
      <w:r w:rsidRPr="00EC4372">
        <w:rPr>
          <w:rFonts w:eastAsia="Times New Roman"/>
          <w:b/>
          <w:bCs/>
          <w:lang w:eastAsia="ru-RU"/>
        </w:rPr>
        <w:t xml:space="preserve"> местного</w:t>
      </w:r>
    </w:p>
    <w:p w:rsidR="00A23FB8" w:rsidRPr="00EC4372" w:rsidRDefault="00A23FB8" w:rsidP="00A23FB8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EC4372">
        <w:rPr>
          <w:rFonts w:eastAsia="Times New Roman"/>
          <w:b/>
          <w:bCs/>
          <w:lang w:eastAsia="ru-RU"/>
        </w:rPr>
        <w:t xml:space="preserve"> самоуправления</w:t>
      </w:r>
      <w:r>
        <w:rPr>
          <w:rFonts w:eastAsia="Times New Roman"/>
          <w:b/>
          <w:bCs/>
          <w:lang w:eastAsia="ru-RU"/>
        </w:rPr>
        <w:t>Тарского</w:t>
      </w:r>
      <w:r w:rsidRPr="00372252">
        <w:rPr>
          <w:rFonts w:eastAsia="Times New Roman"/>
          <w:b/>
          <w:bCs/>
          <w:lang w:eastAsia="ru-RU"/>
        </w:rPr>
        <w:t xml:space="preserve"> сельского поселения </w:t>
      </w:r>
    </w:p>
    <w:p w:rsidR="00A23FB8" w:rsidRPr="00372252" w:rsidRDefault="00A23FB8" w:rsidP="00A23FB8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Пригородного района </w:t>
      </w:r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A23FB8" w:rsidRPr="00EC437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>I. Общие положения</w:t>
      </w:r>
    </w:p>
    <w:p w:rsidR="00A23FB8" w:rsidRPr="0005171E" w:rsidRDefault="00A23FB8" w:rsidP="00A23FB8">
      <w:pPr>
        <w:ind w:firstLine="851"/>
        <w:jc w:val="center"/>
        <w:rPr>
          <w:rFonts w:eastAsia="Times New Roman"/>
          <w:b/>
          <w:bCs/>
          <w:sz w:val="10"/>
          <w:szCs w:val="10"/>
          <w:lang w:eastAsia="ru-RU"/>
        </w:rPr>
      </w:pPr>
      <w:bookmarkStart w:id="0" w:name="_GoBack"/>
      <w:bookmarkEnd w:id="0"/>
    </w:p>
    <w:p w:rsidR="0005171E" w:rsidRDefault="00A23FB8" w:rsidP="0005171E">
      <w:pPr>
        <w:ind w:firstLine="709"/>
        <w:jc w:val="both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372252">
        <w:rPr>
          <w:rFonts w:eastAsia="Times New Roman"/>
          <w:lang w:eastAsia="ru-RU"/>
        </w:rPr>
        <w:t xml:space="preserve">1.Положение об экспертной комиссии (далее-Положение) Администрации местного самоуправления </w:t>
      </w:r>
      <w:r>
        <w:rPr>
          <w:rFonts w:eastAsia="Times New Roman"/>
          <w:lang w:eastAsia="ru-RU"/>
        </w:rPr>
        <w:t>Тарского</w:t>
      </w:r>
      <w:r w:rsidRPr="00372252">
        <w:rPr>
          <w:rFonts w:eastAsia="Times New Roman"/>
          <w:lang w:eastAsia="ru-RU"/>
        </w:rPr>
        <w:t xml:space="preserve"> сельского поселения Пригородного района (далее-Администрация)</w:t>
      </w:r>
      <w:r w:rsidR="0005171E">
        <w:rPr>
          <w:lang w:eastAsia="ru-RU"/>
        </w:rPr>
        <w:t xml:space="preserve">разработано в соответствии с Примерным положением об экспертной комиссии организации, утвержденным приказом </w:t>
      </w:r>
      <w:proofErr w:type="spellStart"/>
      <w:r w:rsidR="0005171E">
        <w:rPr>
          <w:lang w:eastAsia="ru-RU"/>
        </w:rPr>
        <w:t>Росархива</w:t>
      </w:r>
      <w:proofErr w:type="spellEnd"/>
      <w:r w:rsidR="0005171E">
        <w:rPr>
          <w:lang w:eastAsia="ru-RU"/>
        </w:rPr>
        <w:t xml:space="preserve"> от 11 апреля 2018 г. №43 (зарегистрировано в Минюсте России 15.06.2018; регистрационный №</w:t>
      </w:r>
      <w:r w:rsidR="0005171E">
        <w:rPr>
          <w:color w:val="000000"/>
          <w:shd w:val="clear" w:color="auto" w:fill="FFFFFF"/>
        </w:rPr>
        <w:t>51357</w:t>
      </w:r>
      <w:r w:rsidR="0005171E">
        <w:rPr>
          <w:lang w:eastAsia="ru-RU"/>
        </w:rPr>
        <w:t>).</w:t>
      </w:r>
    </w:p>
    <w:p w:rsidR="00A23FB8" w:rsidRPr="00372252" w:rsidRDefault="00A23FB8" w:rsidP="00A23FB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2.В соответствии с абзацем 4 пп.4 п.4 Положения об Архивной службе в РСО-Алания, утвержденного постановлением Правительства РСО-Алания от 17.07.2009 г. № 221 Положение согласовывается с ЭПК Архивной службы РСО-Алания и утверждается распоряжением главы Администрации.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3.Экспертная комиссия Администрации (далее-ЭК) является совещательным органом при главе Администрациии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4.Персональный состав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определяется распоряжением главы Администрации. В состав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включаются: председатель комиссии, секретарь комиссии, представители службы делопроизводства и архива, основныхструктурных подразделений Администрации, муниципального архива, источником комплектования которого выступает организация (по согласованию). Председателем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назначается один из заместителей главы Администрации.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color w:val="FF0000"/>
          <w:lang w:eastAsia="ru-RU"/>
        </w:rPr>
      </w:pPr>
      <w:r w:rsidRPr="00372252">
        <w:rPr>
          <w:rFonts w:eastAsia="Times New Roman"/>
          <w:lang w:eastAsia="ru-RU"/>
        </w:rPr>
        <w:lastRenderedPageBreak/>
        <w:t xml:space="preserve">5. </w:t>
      </w:r>
      <w:proofErr w:type="gramStart"/>
      <w:r w:rsidRPr="00372252">
        <w:rPr>
          <w:rFonts w:eastAsia="Times New Roman"/>
          <w:lang w:eastAsia="ru-RU"/>
        </w:rPr>
        <w:t>В своей работе ЭК руководствуется Федеральным законом от 22.10.2004 № 125-ФЗ «Об 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Республики Северная Осетия-Алания в области архивного</w:t>
      </w:r>
      <w:proofErr w:type="gramEnd"/>
      <w:r w:rsidRPr="00372252">
        <w:rPr>
          <w:rFonts w:eastAsia="Times New Roman"/>
          <w:lang w:eastAsia="ru-RU"/>
        </w:rPr>
        <w:t xml:space="preserve"> дела, локальными нормативными актами Администрации.</w:t>
      </w:r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II. Функции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 Экспертная комиссия осуществляет следующие функции: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6.1.Организует ежегодный отбор дел, образующихся в деятельности Администрации, для хранения и уничтожения.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6.2. Рассматривает и принимает решения о согласовании: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а) описей дел постоянного хранения управленческой и иных видов документации;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в) описей дел по личному составу;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г) описей дел временных (свыше 10 лет) сроков хранения;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д) номенклатуры дел Администрации;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е) актов о выделении к уничтожению документов, не подлежащих хранению;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ж) актов об утрате документов;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з) актов о неисправимом повреждении архивных документов;</w:t>
      </w:r>
    </w:p>
    <w:p w:rsidR="00EA7C9C" w:rsidRPr="00EA7C9C" w:rsidRDefault="00A23FB8" w:rsidP="00EA7C9C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с последующим представлением их на согласование </w:t>
      </w:r>
      <w:r w:rsidR="00EA7C9C" w:rsidRPr="00EA7C9C">
        <w:rPr>
          <w:rFonts w:eastAsia="Times New Roman"/>
          <w:lang w:eastAsia="ru-RU"/>
        </w:rPr>
        <w:t>в Архивную службу РСО-Алания.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6.3.</w:t>
      </w:r>
      <w:r w:rsidRPr="00372252">
        <w:rPr>
          <w:rFonts w:eastAsia="Times New Roman"/>
          <w:lang w:eastAsia="ru-RU"/>
        </w:rPr>
        <w:t xml:space="preserve">Обеспечивает совместно с архивом Администрации представление на утверждение ЭПК Архивной службы РСО-Алания согласованных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описей дел постоянного хранения управленческой и иных видов документации, подлежащей передаче на постоянное хранение.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6.4.</w:t>
      </w:r>
      <w:r w:rsidRPr="00372252">
        <w:rPr>
          <w:rFonts w:eastAsia="Times New Roman"/>
          <w:lang w:eastAsia="ru-RU"/>
        </w:rPr>
        <w:t xml:space="preserve">Обеспечивает совместно с архивом Администрации представление на согласование ЭПК Архивной службы РСО-Алания согласованные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описи дел по личному составу, номенклатуру дел Администрации.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.5.</w:t>
      </w:r>
      <w:r w:rsidRPr="00372252">
        <w:rPr>
          <w:rFonts w:eastAsia="Times New Roman"/>
          <w:lang w:eastAsia="ru-RU"/>
        </w:rPr>
        <w:t>Обеспечивает совместно с архивом Администрации представление на согласование ЭПК Архивной службы РСО-Алания актов об утрате документов, актов о неисправимых повреждениях архивных документов.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lastRenderedPageBreak/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23FB8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10342F" w:rsidRDefault="0010342F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7334CB" w:rsidRDefault="007334CB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III. Права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7.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 имеет право: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7.1. Давать рекомендации структурным подразделениям и отдельным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7.2. Запрашивать у руководителей структурных подразделений: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proofErr w:type="gramStart"/>
      <w:r>
        <w:rPr>
          <w:rFonts w:eastAsia="Times New Roman"/>
          <w:lang w:eastAsia="ru-RU"/>
        </w:rPr>
        <w:t>)</w:t>
      </w:r>
      <w:r w:rsidRPr="00372252">
        <w:rPr>
          <w:rFonts w:eastAsia="Times New Roman"/>
          <w:lang w:eastAsia="ru-RU"/>
        </w:rPr>
        <w:t>п</w:t>
      </w:r>
      <w:proofErr w:type="gramEnd"/>
      <w:r w:rsidRPr="00372252">
        <w:rPr>
          <w:rFonts w:eastAsia="Times New Roman"/>
          <w:lang w:eastAsia="ru-RU"/>
        </w:rPr>
        <w:t>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б) предложения и заключения, необходимые для определения сроков хранения документов.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7.3.</w:t>
      </w:r>
      <w:r w:rsidRPr="00372252">
        <w:rPr>
          <w:rFonts w:eastAsia="Times New Roman"/>
          <w:lang w:eastAsia="ru-RU"/>
        </w:rPr>
        <w:t>Заслушивать на своих заседаниях руководителей структурных подразделений о ходе подготовки документов к передаче на хранение в архив Администрации,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7.4.</w:t>
      </w:r>
      <w:r w:rsidRPr="00372252">
        <w:rPr>
          <w:rFonts w:eastAsia="Times New Roman"/>
          <w:lang w:eastAsia="ru-RU"/>
        </w:rPr>
        <w:t xml:space="preserve">Приглашать на заседания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7.5.</w:t>
      </w:r>
      <w:r w:rsidRPr="00372252">
        <w:rPr>
          <w:rFonts w:eastAsia="Times New Roman"/>
          <w:lang w:eastAsia="ru-RU"/>
        </w:rPr>
        <w:t>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7.6.Информировать главу Администрации по вопросам, относящимся к компетенции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</w:t>
      </w:r>
    </w:p>
    <w:p w:rsidR="00A23FB8" w:rsidRPr="00372252" w:rsidRDefault="00A23FB8" w:rsidP="00A23FB8">
      <w:pPr>
        <w:ind w:firstLine="851"/>
        <w:jc w:val="both"/>
        <w:rPr>
          <w:rFonts w:eastAsia="Times New Roman"/>
          <w:lang w:eastAsia="ru-RU"/>
        </w:rPr>
      </w:pPr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IV. Организация работы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A23FB8" w:rsidRPr="00372252" w:rsidRDefault="00A23FB8" w:rsidP="00A23FB8">
      <w:pPr>
        <w:ind w:firstLine="851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23FB8" w:rsidRPr="00372252" w:rsidRDefault="00A23FB8" w:rsidP="00A23FB8">
      <w:pPr>
        <w:spacing w:line="240" w:lineRule="auto"/>
        <w:ind w:firstLine="851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8.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взаимодействует с соответствующим муниципальным архивом.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lastRenderedPageBreak/>
        <w:t xml:space="preserve">9. Вопросы, относящиеся к компетенции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протоколируются.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10. Заседание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11. Решения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12. Право решающего голоса имеют только члены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 Приглашенные консультанты и эксперты имеют право совещательного голоса.</w:t>
      </w:r>
    </w:p>
    <w:p w:rsidR="00A23FB8" w:rsidRPr="00372252" w:rsidRDefault="00A23FB8" w:rsidP="00A23FB8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13. Ведение делопроизводства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возлагается на секретаря ЭК.</w:t>
      </w: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Pr="00C714EE" w:rsidRDefault="00A23FB8" w:rsidP="00A23FB8">
      <w:pPr>
        <w:jc w:val="center"/>
        <w:rPr>
          <w:rFonts w:eastAsia="Times New Roman"/>
          <w:lang w:eastAsia="ru-RU"/>
        </w:rPr>
      </w:pPr>
      <w:r w:rsidRPr="00C714EE">
        <w:rPr>
          <w:rFonts w:eastAsia="Times New Roman"/>
          <w:lang w:eastAsia="ru-RU"/>
        </w:rPr>
        <w:t>______________________</w:t>
      </w:r>
    </w:p>
    <w:p w:rsidR="00A23FB8" w:rsidRDefault="00A23FB8" w:rsidP="00A23FB8">
      <w:pPr>
        <w:spacing w:line="240" w:lineRule="auto"/>
        <w:jc w:val="center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Default="00A23FB8" w:rsidP="00A23FB8">
      <w:pPr>
        <w:spacing w:line="240" w:lineRule="auto"/>
        <w:jc w:val="both"/>
        <w:rPr>
          <w:rFonts w:eastAsia="Times New Roman"/>
          <w:lang w:eastAsia="ru-RU"/>
        </w:rPr>
      </w:pPr>
    </w:p>
    <w:p w:rsidR="00A23FB8" w:rsidRPr="00EC4372" w:rsidRDefault="00A23FB8" w:rsidP="00A23FB8">
      <w:pPr>
        <w:spacing w:line="240" w:lineRule="auto"/>
        <w:rPr>
          <w:rFonts w:eastAsia="Times New Roman"/>
          <w:color w:val="FFFFFF" w:themeColor="background1"/>
          <w:lang w:eastAsia="ru-RU"/>
        </w:rPr>
      </w:pPr>
    </w:p>
    <w:p w:rsidR="00B806A4" w:rsidRDefault="004E5C86"/>
    <w:sectPr w:rsidR="00B806A4" w:rsidSect="00B8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D5207"/>
    <w:rsid w:val="0005171E"/>
    <w:rsid w:val="0010342F"/>
    <w:rsid w:val="004E5C86"/>
    <w:rsid w:val="006805A4"/>
    <w:rsid w:val="006D0DD4"/>
    <w:rsid w:val="007334CB"/>
    <w:rsid w:val="00894BB0"/>
    <w:rsid w:val="00A23FB8"/>
    <w:rsid w:val="00AD5207"/>
    <w:rsid w:val="00B349D6"/>
    <w:rsid w:val="00B86BD3"/>
    <w:rsid w:val="00CE7C03"/>
    <w:rsid w:val="00D471CF"/>
    <w:rsid w:val="00DA22BF"/>
    <w:rsid w:val="00E41518"/>
    <w:rsid w:val="00EA7C9C"/>
    <w:rsid w:val="00F7337A"/>
    <w:rsid w:val="00FA74C9"/>
    <w:rsid w:val="00FC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B8"/>
  </w:style>
  <w:style w:type="paragraph" w:styleId="2">
    <w:name w:val="heading 2"/>
    <w:basedOn w:val="a"/>
    <w:next w:val="a"/>
    <w:link w:val="20"/>
    <w:qFormat/>
    <w:rsid w:val="00D471CF"/>
    <w:pPr>
      <w:keepNext/>
      <w:spacing w:line="240" w:lineRule="auto"/>
      <w:jc w:val="center"/>
      <w:outlineLvl w:val="1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1CF"/>
    <w:rPr>
      <w:rFonts w:eastAsia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471CF"/>
    <w:pPr>
      <w:spacing w:line="240" w:lineRule="auto"/>
      <w:jc w:val="center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Админ</cp:lastModifiedBy>
  <cp:revision>2</cp:revision>
  <dcterms:created xsi:type="dcterms:W3CDTF">2021-08-09T08:47:00Z</dcterms:created>
  <dcterms:modified xsi:type="dcterms:W3CDTF">2021-08-09T08:47:00Z</dcterms:modified>
</cp:coreProperties>
</file>